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7C" w:rsidRPr="00736E2E" w:rsidRDefault="0015297C" w:rsidP="0015297C">
      <w:pPr>
        <w:jc w:val="center"/>
        <w:rPr>
          <w:rFonts w:ascii="Times New Roman" w:hAnsi="Times New Roman" w:cs="Times New Roman"/>
          <w:b/>
          <w:i/>
        </w:rPr>
      </w:pPr>
      <w:r w:rsidRPr="00736E2E">
        <w:rPr>
          <w:rFonts w:ascii="Times New Roman" w:hAnsi="Times New Roman" w:cs="Times New Roman"/>
          <w:b/>
          <w:i/>
        </w:rPr>
        <w:t>Karty zgodności z kryteriami wybory operacji dla celu ogólnego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5"/>
        <w:gridCol w:w="1013"/>
        <w:gridCol w:w="2386"/>
        <w:gridCol w:w="991"/>
        <w:gridCol w:w="425"/>
        <w:gridCol w:w="2833"/>
        <w:gridCol w:w="1417"/>
      </w:tblGrid>
      <w:tr w:rsidR="0015297C" w:rsidRPr="00736E2E" w:rsidTr="0035186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E2E">
              <w:rPr>
                <w:rFonts w:ascii="Times New Roman" w:hAnsi="Times New Roman" w:cs="Times New Roman"/>
                <w:b/>
              </w:rPr>
              <w:t>Karta oceny</w:t>
            </w:r>
            <w:r>
              <w:rPr>
                <w:rFonts w:ascii="Times New Roman" w:hAnsi="Times New Roman" w:cs="Times New Roman"/>
                <w:b/>
              </w:rPr>
              <w:t xml:space="preserve"> operacji w ramach konkursu nr 10/2019</w:t>
            </w:r>
          </w:p>
        </w:tc>
      </w:tr>
      <w:tr w:rsidR="0015297C" w:rsidRPr="00736E2E" w:rsidTr="0035186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97C" w:rsidRPr="00736E2E" w:rsidRDefault="0015297C" w:rsidP="0035186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E2E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:rsidR="0015297C" w:rsidRPr="00736E2E" w:rsidRDefault="0015297C" w:rsidP="0035186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E2E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……………………………………………………………………………………………………..</w:t>
            </w:r>
          </w:p>
        </w:tc>
      </w:tr>
      <w:tr w:rsidR="0015297C" w:rsidRPr="00736E2E" w:rsidTr="0035186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97C" w:rsidRPr="00736E2E" w:rsidRDefault="0015297C" w:rsidP="0035186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E2E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5297C" w:rsidRPr="00736E2E" w:rsidTr="0035186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97C" w:rsidRPr="00736E2E" w:rsidRDefault="0015297C" w:rsidP="0035186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36E2E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5297C" w:rsidRPr="00736E2E" w:rsidTr="00351864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2E">
              <w:rPr>
                <w:rFonts w:ascii="Times New Roman" w:hAnsi="Times New Roman" w:cs="Times New Roman"/>
                <w:b/>
                <w:sz w:val="28"/>
                <w:szCs w:val="28"/>
              </w:rPr>
              <w:t>Cel ogólny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2E">
              <w:rPr>
                <w:rFonts w:ascii="Times New Roman" w:hAnsi="Times New Roman" w:cs="Times New Roman"/>
                <w:b/>
                <w:sz w:val="28"/>
                <w:szCs w:val="28"/>
              </w:rPr>
              <w:t>1 Konkurencyjny i innowacyj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ny obszar rybacki i akwakultury</w:t>
            </w:r>
          </w:p>
        </w:tc>
      </w:tr>
      <w:tr w:rsidR="0015297C" w:rsidRPr="00736E2E" w:rsidTr="00351864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1.1 Wsparcie działań dostosowawczych i naprawczych środowiska wodnego wynikających z klęsk żywiołowych, szkodliwej działalności człowieka i zwierząt oraz łagodzących zmiany klimatu.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1.2 Podnoszenie wartości produktów rybackich oraz rozwój usług obejmujących rybactwo i działalność gospodarczą wykorzystującą potencjał obszaru rybackiego.</w:t>
            </w:r>
          </w:p>
        </w:tc>
      </w:tr>
      <w:tr w:rsidR="0015297C" w:rsidRPr="00736E2E" w:rsidTr="00351864">
        <w:trPr>
          <w:trHeight w:val="33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1.1.1 Wspieranie działalności mającej na celu przeciwdziałanie i zapobieganie szkodom.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1.2.1 Budowa, przebudowa, rozbudowa i/lub adaptacja oraz wyposażenie w sprzęt, urządzenia i/lub innowacyjną technologię obiektów, służących zrównoważonej gospodarce rybackiej oraz do chowu i hodowli ryb.</w:t>
            </w:r>
          </w:p>
        </w:tc>
      </w:tr>
      <w:tr w:rsidR="0015297C" w:rsidRPr="00736E2E" w:rsidTr="00351864">
        <w:trPr>
          <w:trHeight w:val="33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1.1.2 Wspieranie działań mających na celu ograniczenie emisji substancji powodujących zmiany klimatyczne.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1.2.2 Wsparcie przetwórstwa i sprzedaży ryb.</w:t>
            </w:r>
          </w:p>
        </w:tc>
      </w:tr>
      <w:tr w:rsidR="0015297C" w:rsidRPr="00736E2E" w:rsidTr="00351864">
        <w:trPr>
          <w:trHeight w:val="33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1.2.3 Wsparcie i różnicowanie działalności gospodarczej na obszarze rybackim</w:t>
            </w:r>
          </w:p>
        </w:tc>
      </w:tr>
      <w:tr w:rsidR="0015297C" w:rsidRPr="00736E2E" w:rsidTr="0035186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</w:t>
            </w:r>
            <w:r w:rsidRPr="0073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minimum jeden raz zgodnie z regulaminem doradztwa. Wnioskodawca powinien zgłosić się na doradztwo z uzupełnionym wnioskiem, biznesplanem oraz załącznikami do wniosku.</w:t>
            </w:r>
          </w:p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i sprawną realizacje operacji. </w:t>
            </w:r>
          </w:p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:rsidR="0015297C" w:rsidRPr="00736E2E" w:rsidRDefault="0015297C" w:rsidP="001529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utrzymanie minimum 1 miejsca pracy </w:t>
            </w:r>
          </w:p>
          <w:p w:rsidR="0015297C" w:rsidRPr="00736E2E" w:rsidRDefault="0015297C" w:rsidP="001529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:rsidR="0015297C" w:rsidRPr="00736E2E" w:rsidRDefault="0015297C" w:rsidP="0015297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:rsidR="0015297C" w:rsidRPr="00736E2E" w:rsidRDefault="0015297C" w:rsidP="001529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zaplanowanej operacji przewiduje utworzenie (w tym samozatrudnienie) lub utrzymanie miejsca (stanowiska)  pracy. Spełnienie kryterium będzie badane na podstawie informacji zawartej we wniosku o przyznanie pomocy oraz oświadczenie w przypadku utrzymania miejsca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budżecie. 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1529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:rsidR="0015297C" w:rsidRPr="00736E2E" w:rsidRDefault="0015297C" w:rsidP="00351864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1529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1529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:rsidR="0015297C" w:rsidRPr="00736E2E" w:rsidRDefault="0015297C" w:rsidP="00351864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1529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 pkt.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praktyczne wykorzystanie lokalnych zasobów unikalnych i charakterystycznych na obszarze LSR (przyrodniczych, historycznych, kulturowych czy społecznych). Innowacyjnym rozwiązaniem może </w:t>
            </w:r>
            <w:r w:rsidRPr="0073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być nietypowe, niestandardowe wykorzystanie zasobów czy promocja. </w:t>
            </w:r>
          </w:p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pomocy. Wnioskodawca powinien opisać innowacyjność operacji oraz przedłożyć potwierdzające dokumenty (np. wydruki z Internetu, opinie sprzedawcy itp.) W przypadku innowacyjności na poziomie przedsiębiorstwa wystarczy jak wnioskodawca uzasadni we wniosku na czym polega innowacyjność operacji.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zastosowanie rozwiązań sprzyjających ochronie środowiska lub przeciwdziałających zmianom klimatu, o charakterze </w:t>
            </w:r>
            <w:proofErr w:type="spellStart"/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rozwiązaniem technicznym. Preferowane będą operacje zakładające zastosowanie </w:t>
            </w:r>
            <w:r w:rsidRPr="0073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efektywniejszych technologii wykorzystujących OZE przyczyniające się do osiągnięcia jak najwyższego efektu ekologicznego. </w:t>
            </w:r>
          </w:p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Operacja zakłada wykorzystanie lokalnych zasobów akwakultury i rybactwa i/lub obszarów szczególnie chronionych i cennych przyrodniczo.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zaplanował wykorzystanie lokalnych zasobów akwakultury i rybactwa i/lub obszarów szczególnie chronionych i cennych przyrodniczo (np. tereny NATURA 2000, parki krajobrazowe, otuliny parków itp.)</w:t>
            </w:r>
          </w:p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15297C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:rsidR="0015297C" w:rsidRPr="00736E2E" w:rsidRDefault="0015297C" w:rsidP="00351864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15297C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15297C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</w:t>
            </w:r>
            <w:proofErr w:type="spellStart"/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 za spełnione jeżeli wnioskodawca opisał i uzasadnił we wniosku wpływ planowanej do realizacji operacji na problemy obszaru LSR zdiagnozowane w LSR. Preferuje się operacje, które przyczyniają się do </w:t>
            </w:r>
            <w:r w:rsidRPr="00736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297C" w:rsidRPr="00736E2E" w:rsidRDefault="0015297C" w:rsidP="0015297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Operacja zakłada współpracę sektora rybackiego z sektorem gospodarczym lub turystycznym lub społecznym w kierunku zwiększenia dostępności produktów rybnych ograniczających sezonowość sprzedaży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zaplanowanej operacji zakłada współpracę z min. jednym podmiotem z różnych sektorów: gospodarczym i/lub turystycznym i/lub społecznym. Celem współpracy ma być zwiększenie dostępności i sprzedaży produktów rybnych ograniczających sezonowość. </w:t>
            </w:r>
          </w:p>
          <w:p w:rsidR="0015297C" w:rsidRPr="00736E2E" w:rsidRDefault="0015297C" w:rsidP="00351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E2E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podpisanego porozumienia/umowy o współpracy/listu intencyjnego itp. zawierające dane umożliwiające weryfikację partnera (nr wpisu do KRS i/lub NIP i/lub PESEL). Wnioskodawca opisał udział Partnera.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97C" w:rsidRPr="00736E2E" w:rsidTr="00351864"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</w:rPr>
            </w:pPr>
            <w:r w:rsidRPr="00736E2E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</w:rPr>
            </w:pPr>
            <w:r w:rsidRPr="00736E2E">
              <w:rPr>
                <w:rFonts w:ascii="Times New Roman" w:hAnsi="Times New Roman" w:cs="Times New Roman"/>
              </w:rPr>
              <w:t>Maksymalna liczba: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7C" w:rsidRPr="00736E2E" w:rsidRDefault="0015297C" w:rsidP="0035186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:rsidR="00ED04E2" w:rsidRDefault="00ED04E2"/>
    <w:p w:rsidR="0015297C" w:rsidRPr="0015297C" w:rsidRDefault="0015297C" w:rsidP="0015297C">
      <w:pPr>
        <w:suppressAutoHyphens w:val="0"/>
        <w:rPr>
          <w:rFonts w:ascii="Times New Roman" w:eastAsiaTheme="minorHAnsi" w:hAnsi="Times New Roman" w:cs="Times New Roman"/>
          <w:lang w:eastAsia="en-US"/>
        </w:rPr>
      </w:pPr>
      <w:r w:rsidRPr="0015297C">
        <w:rPr>
          <w:rFonts w:ascii="Times New Roman" w:eastAsiaTheme="minorHAnsi" w:hAnsi="Times New Roman" w:cs="Times New Roman"/>
          <w:lang w:eastAsia="en-US"/>
        </w:rPr>
        <w:t>Minimalna liczba punktów, jaką należy uzyskać aby otrzym</w:t>
      </w:r>
      <w:r w:rsidR="00AF6BE7">
        <w:rPr>
          <w:rFonts w:ascii="Times New Roman" w:eastAsiaTheme="minorHAnsi" w:hAnsi="Times New Roman" w:cs="Times New Roman"/>
          <w:lang w:eastAsia="en-US"/>
        </w:rPr>
        <w:t>ać dofinansowanie w naborze Nr 10/2019</w:t>
      </w:r>
      <w:bookmarkStart w:id="0" w:name="_GoBack"/>
      <w:bookmarkEnd w:id="0"/>
    </w:p>
    <w:p w:rsidR="0015297C" w:rsidRPr="0015297C" w:rsidRDefault="0015297C" w:rsidP="0015297C">
      <w:pPr>
        <w:suppressAutoHyphens w:val="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- 11</w:t>
      </w:r>
      <w:r w:rsidRPr="0015297C">
        <w:rPr>
          <w:rFonts w:ascii="Times New Roman" w:eastAsiaTheme="minorHAnsi" w:hAnsi="Times New Roman" w:cs="Times New Roman"/>
          <w:b/>
          <w:lang w:eastAsia="en-US"/>
        </w:rPr>
        <w:t>,5 pkt</w:t>
      </w:r>
    </w:p>
    <w:p w:rsidR="0015297C" w:rsidRDefault="0015297C"/>
    <w:sectPr w:rsidR="0015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7C"/>
    <w:rsid w:val="0015297C"/>
    <w:rsid w:val="00AF6BE7"/>
    <w:rsid w:val="00E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7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7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2</cp:revision>
  <dcterms:created xsi:type="dcterms:W3CDTF">2019-02-13T14:43:00Z</dcterms:created>
  <dcterms:modified xsi:type="dcterms:W3CDTF">2019-02-13T14:51:00Z</dcterms:modified>
</cp:coreProperties>
</file>